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9491047"/>
        <w:docPartObj>
          <w:docPartGallery w:val="Cover Pages"/>
          <w:docPartUnique/>
        </w:docPartObj>
      </w:sdtPr>
      <w:sdtEndPr>
        <w:rPr>
          <w:b/>
        </w:rPr>
      </w:sdtEndPr>
      <w:sdtContent>
        <w:p w14:paraId="49B1C1E6" w14:textId="77777777" w:rsidR="00792498" w:rsidRDefault="00792498">
          <w:r>
            <w:rPr>
              <w:noProof/>
            </w:rPr>
            <mc:AlternateContent>
              <mc:Choice Requires="wps">
                <w:drawing>
                  <wp:anchor distT="0" distB="0" distL="114300" distR="114300" simplePos="0" relativeHeight="251659264" behindDoc="0" locked="0" layoutInCell="1" allowOverlap="1" wp14:anchorId="55A36D46" wp14:editId="79A4010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67680EE" w14:textId="77777777" w:rsidR="00792498" w:rsidRDefault="00876F3D">
                                    <w:pPr>
                                      <w:pStyle w:val="Title"/>
                                      <w:jc w:val="right"/>
                                      <w:rPr>
                                        <w:caps/>
                                        <w:color w:val="FFFFFF" w:themeColor="background1"/>
                                        <w:sz w:val="80"/>
                                        <w:szCs w:val="80"/>
                                      </w:rPr>
                                    </w:pPr>
                                    <w:r>
                                      <w:rPr>
                                        <w:caps/>
                                        <w:color w:val="FFFFFF" w:themeColor="background1"/>
                                        <w:sz w:val="80"/>
                                        <w:szCs w:val="80"/>
                                      </w:rPr>
                                      <w:t>Earlington Heights</w:t>
                                    </w:r>
                                  </w:p>
                                </w:sdtContent>
                              </w:sdt>
                              <w:p w14:paraId="3B3D2F76" w14:textId="77777777" w:rsidR="00792498" w:rsidRDefault="00792498">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3552853B" w14:textId="77777777" w:rsidR="00792498" w:rsidRDefault="00792498">
                                    <w:pPr>
                                      <w:spacing w:before="240"/>
                                      <w:ind w:left="1008"/>
                                      <w:jc w:val="right"/>
                                      <w:rPr>
                                        <w:color w:val="FFFFFF" w:themeColor="background1"/>
                                      </w:rPr>
                                    </w:pPr>
                                    <w:proofErr w:type="spellStart"/>
                                    <w:r w:rsidRPr="00407321">
                                      <w:rPr>
                                        <w:color w:val="FFFFFF" w:themeColor="background1"/>
                                        <w:sz w:val="21"/>
                                        <w:szCs w:val="21"/>
                                      </w:rPr>
                                      <w:t>Earlington</w:t>
                                    </w:r>
                                    <w:proofErr w:type="spellEnd"/>
                                    <w:r w:rsidRPr="00407321">
                                      <w:rPr>
                                        <w:color w:val="FFFFFF" w:themeColor="background1"/>
                                        <w:sz w:val="21"/>
                                        <w:szCs w:val="21"/>
                                      </w:rPr>
                                      <w:t xml:space="preserve"> Heights Elementary school                                                                       IB Primary Years </w:t>
                                    </w:r>
                                    <w:proofErr w:type="spellStart"/>
                                    <w:r w:rsidRPr="00407321">
                                      <w:rPr>
                                        <w:color w:val="FFFFFF" w:themeColor="background1"/>
                                        <w:sz w:val="21"/>
                                        <w:szCs w:val="21"/>
                                      </w:rPr>
                                      <w:t>Programme</w:t>
                                    </w:r>
                                    <w:proofErr w:type="spellEnd"/>
                                    <w:r w:rsidRPr="00407321">
                                      <w:rPr>
                                        <w:color w:val="FFFFFF" w:themeColor="background1"/>
                                        <w:sz w:val="21"/>
                                        <w:szCs w:val="21"/>
                                      </w:rPr>
                                      <w:t xml:space="preserve">                                                                           Assessment Policy</w:t>
                                    </w:r>
                                    <w:r w:rsidR="00407321" w:rsidRPr="00407321">
                                      <w:rPr>
                                        <w:color w:val="FFFFFF" w:themeColor="background1"/>
                                        <w:sz w:val="21"/>
                                        <w:szCs w:val="21"/>
                                      </w:rPr>
                                      <w:t xml:space="preserve"> </w:t>
                                    </w:r>
                                    <w:r w:rsidR="00407321">
                                      <w:rPr>
                                        <w:color w:val="FFFFFF" w:themeColor="background1"/>
                                        <w:sz w:val="21"/>
                                        <w:szCs w:val="21"/>
                                      </w:rPr>
                                      <w:t xml:space="preserve">                                                                                                                                                     (</w:t>
                                    </w:r>
                                    <w:r w:rsidR="00407321" w:rsidRPr="00407321">
                                      <w:rPr>
                                        <w:color w:val="FFFFFF" w:themeColor="background1"/>
                                        <w:sz w:val="21"/>
                                        <w:szCs w:val="21"/>
                                      </w:rPr>
                                      <w:t>Last</w:t>
                                    </w:r>
                                    <w:r w:rsidR="00407321">
                                      <w:rPr>
                                        <w:color w:val="FFFFFF" w:themeColor="background1"/>
                                        <w:sz w:val="21"/>
                                        <w:szCs w:val="21"/>
                                      </w:rPr>
                                      <w:t xml:space="preserve"> </w:t>
                                    </w:r>
                                    <w:r w:rsidR="00407321" w:rsidRPr="00407321">
                                      <w:rPr>
                                        <w:color w:val="FFFFFF" w:themeColor="background1"/>
                                        <w:sz w:val="21"/>
                                        <w:szCs w:val="21"/>
                                      </w:rPr>
                                      <w:t>Revised January 2016</w:t>
                                    </w:r>
                                    <w:r w:rsidR="00407321">
                                      <w:rPr>
                                        <w:color w:val="FFFFFF" w:themeColor="background1"/>
                                        <w:sz w:val="21"/>
                                        <w:szCs w:val="21"/>
                                      </w:rPr>
                                      <w:t>)</w:t>
                                    </w:r>
                                    <w:r w:rsidRPr="00407321">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mv="urn:schemas-microsoft-com:mac:vml" xmlns:mo="http://schemas.microsoft.com/office/mac/office/2008/main">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67680EE" w14:textId="77777777" w:rsidR="00792498" w:rsidRDefault="00876F3D">
                              <w:pPr>
                                <w:pStyle w:val="Title"/>
                                <w:jc w:val="right"/>
                                <w:rPr>
                                  <w:caps/>
                                  <w:color w:val="FFFFFF" w:themeColor="background1"/>
                                  <w:sz w:val="80"/>
                                  <w:szCs w:val="80"/>
                                </w:rPr>
                              </w:pPr>
                              <w:r>
                                <w:rPr>
                                  <w:caps/>
                                  <w:color w:val="FFFFFF" w:themeColor="background1"/>
                                  <w:sz w:val="80"/>
                                  <w:szCs w:val="80"/>
                                </w:rPr>
                                <w:t>Earlington Heights</w:t>
                              </w:r>
                            </w:p>
                          </w:sdtContent>
                        </w:sdt>
                        <w:p w14:paraId="3B3D2F76" w14:textId="77777777" w:rsidR="00792498" w:rsidRDefault="00792498">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3552853B" w14:textId="77777777" w:rsidR="00792498" w:rsidRDefault="00792498">
                              <w:pPr>
                                <w:spacing w:before="240"/>
                                <w:ind w:left="1008"/>
                                <w:jc w:val="right"/>
                                <w:rPr>
                                  <w:color w:val="FFFFFF" w:themeColor="background1"/>
                                </w:rPr>
                              </w:pPr>
                              <w:proofErr w:type="spellStart"/>
                              <w:r w:rsidRPr="00407321">
                                <w:rPr>
                                  <w:color w:val="FFFFFF" w:themeColor="background1"/>
                                  <w:sz w:val="21"/>
                                  <w:szCs w:val="21"/>
                                </w:rPr>
                                <w:t>Earlington</w:t>
                              </w:r>
                              <w:proofErr w:type="spellEnd"/>
                              <w:r w:rsidRPr="00407321">
                                <w:rPr>
                                  <w:color w:val="FFFFFF" w:themeColor="background1"/>
                                  <w:sz w:val="21"/>
                                  <w:szCs w:val="21"/>
                                </w:rPr>
                                <w:t xml:space="preserve"> Heights Elementary school                                                                       IB Primary Years </w:t>
                              </w:r>
                              <w:proofErr w:type="spellStart"/>
                              <w:r w:rsidRPr="00407321">
                                <w:rPr>
                                  <w:color w:val="FFFFFF" w:themeColor="background1"/>
                                  <w:sz w:val="21"/>
                                  <w:szCs w:val="21"/>
                                </w:rPr>
                                <w:t>Programme</w:t>
                              </w:r>
                              <w:proofErr w:type="spellEnd"/>
                              <w:r w:rsidRPr="00407321">
                                <w:rPr>
                                  <w:color w:val="FFFFFF" w:themeColor="background1"/>
                                  <w:sz w:val="21"/>
                                  <w:szCs w:val="21"/>
                                </w:rPr>
                                <w:t xml:space="preserve">                                                                           Assessment Policy</w:t>
                              </w:r>
                              <w:r w:rsidR="00407321" w:rsidRPr="00407321">
                                <w:rPr>
                                  <w:color w:val="FFFFFF" w:themeColor="background1"/>
                                  <w:sz w:val="21"/>
                                  <w:szCs w:val="21"/>
                                </w:rPr>
                                <w:t xml:space="preserve"> </w:t>
                              </w:r>
                              <w:r w:rsidR="00407321">
                                <w:rPr>
                                  <w:color w:val="FFFFFF" w:themeColor="background1"/>
                                  <w:sz w:val="21"/>
                                  <w:szCs w:val="21"/>
                                </w:rPr>
                                <w:t xml:space="preserve">                                                                                                                                                     (</w:t>
                              </w:r>
                              <w:r w:rsidR="00407321" w:rsidRPr="00407321">
                                <w:rPr>
                                  <w:color w:val="FFFFFF" w:themeColor="background1"/>
                                  <w:sz w:val="21"/>
                                  <w:szCs w:val="21"/>
                                </w:rPr>
                                <w:t>Last</w:t>
                              </w:r>
                              <w:r w:rsidR="00407321">
                                <w:rPr>
                                  <w:color w:val="FFFFFF" w:themeColor="background1"/>
                                  <w:sz w:val="21"/>
                                  <w:szCs w:val="21"/>
                                </w:rPr>
                                <w:t xml:space="preserve"> </w:t>
                              </w:r>
                              <w:r w:rsidR="00407321" w:rsidRPr="00407321">
                                <w:rPr>
                                  <w:color w:val="FFFFFF" w:themeColor="background1"/>
                                  <w:sz w:val="21"/>
                                  <w:szCs w:val="21"/>
                                </w:rPr>
                                <w:t>Revised January 2016</w:t>
                              </w:r>
                              <w:r w:rsidR="00407321">
                                <w:rPr>
                                  <w:color w:val="FFFFFF" w:themeColor="background1"/>
                                  <w:sz w:val="21"/>
                                  <w:szCs w:val="21"/>
                                </w:rPr>
                                <w:t>)</w:t>
                              </w:r>
                              <w:r w:rsidRPr="00407321">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3C93BC5" wp14:editId="7A06CBB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C57CA" w14:textId="77777777" w:rsidR="00792498" w:rsidRDefault="0079249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mv="urn:schemas-microsoft-com:mac:vml" xmlns:mo="http://schemas.microsoft.com/office/mac/office/2008/main">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rsidR="00792498" w:rsidRDefault="00792498">
                          <w:pPr>
                            <w:pStyle w:val="Subtitle"/>
                            <w:rPr>
                              <w:rFonts w:cstheme="minorBidi"/>
                              <w:color w:val="FFFFFF" w:themeColor="background1"/>
                            </w:rPr>
                          </w:pPr>
                        </w:p>
                      </w:txbxContent>
                    </v:textbox>
                    <w10:wrap anchorx="page" anchory="page"/>
                  </v:rect>
                </w:pict>
              </mc:Fallback>
            </mc:AlternateContent>
          </w:r>
        </w:p>
        <w:p w14:paraId="4368816D" w14:textId="77777777" w:rsidR="00792498" w:rsidRDefault="00792498"/>
        <w:p w14:paraId="1B3A0984" w14:textId="77777777" w:rsidR="00792498" w:rsidRDefault="00792498">
          <w:pPr>
            <w:rPr>
              <w:b/>
            </w:rPr>
          </w:pPr>
          <w:r>
            <w:rPr>
              <w:b/>
            </w:rPr>
            <w:br w:type="page"/>
          </w:r>
        </w:p>
      </w:sdtContent>
    </w:sdt>
    <w:p w14:paraId="1C8BDB68" w14:textId="77777777" w:rsidR="00B16FF2" w:rsidRPr="0037456B" w:rsidRDefault="007D4DC7" w:rsidP="00B16FF2">
      <w:pPr>
        <w:pStyle w:val="ListParagraph"/>
        <w:numPr>
          <w:ilvl w:val="0"/>
          <w:numId w:val="3"/>
        </w:numPr>
        <w:rPr>
          <w:b/>
        </w:rPr>
      </w:pPr>
      <w:r>
        <w:rPr>
          <w:b/>
        </w:rPr>
        <w:lastRenderedPageBreak/>
        <w:t>Assessment Philosophy</w:t>
      </w:r>
    </w:p>
    <w:p w14:paraId="3C6CDF13" w14:textId="77777777" w:rsidR="00BD70B9" w:rsidRDefault="00C46E88" w:rsidP="007D4DC7">
      <w:pPr>
        <w:pStyle w:val="ListParagraph"/>
        <w:ind w:firstLine="360"/>
      </w:pPr>
      <w:proofErr w:type="spellStart"/>
      <w:r>
        <w:t>Earlington</w:t>
      </w:r>
      <w:proofErr w:type="spellEnd"/>
      <w:r>
        <w:t xml:space="preserve"> Heights </w:t>
      </w:r>
      <w:r w:rsidR="007D4DC7">
        <w:t xml:space="preserve">Elementary School </w:t>
      </w:r>
      <w:r>
        <w:t xml:space="preserve">believes in continual assessment </w:t>
      </w:r>
      <w:r w:rsidR="00DA5106">
        <w:t xml:space="preserve">to evaluate student progress. </w:t>
      </w:r>
      <w:r w:rsidR="007D4DC7">
        <w:t>We believe that teaching and learning must first start with assessment in order t</w:t>
      </w:r>
      <w:r w:rsidR="00BF710E">
        <w:t xml:space="preserve">o identify what students can already do and know. </w:t>
      </w:r>
      <w:r w:rsidR="00DA5106">
        <w:t>This continual assessment process is used to drive</w:t>
      </w:r>
      <w:r w:rsidR="007D4DC7">
        <w:t xml:space="preserve"> and guide</w:t>
      </w:r>
      <w:r w:rsidR="00DA5106">
        <w:t xml:space="preserve"> daily instruction. </w:t>
      </w:r>
      <w:r w:rsidR="00561269">
        <w:t>T</w:t>
      </w:r>
      <w:r w:rsidR="00991A10">
        <w:t xml:space="preserve">he </w:t>
      </w:r>
      <w:r w:rsidR="00DA5106">
        <w:t>measure</w:t>
      </w:r>
      <w:r w:rsidR="00561269">
        <w:t>ment</w:t>
      </w:r>
      <w:r w:rsidR="00DA5106">
        <w:t xml:space="preserve"> of student outcomes</w:t>
      </w:r>
      <w:r w:rsidR="00561269">
        <w:t xml:space="preserve"> is integral to the </w:t>
      </w:r>
      <w:r w:rsidR="00991A10">
        <w:t xml:space="preserve">daily </w:t>
      </w:r>
      <w:r w:rsidR="00561269">
        <w:t>teaching and learning process</w:t>
      </w:r>
      <w:r w:rsidR="00991A10">
        <w:t xml:space="preserve"> and </w:t>
      </w:r>
      <w:r w:rsidR="007D4DC7">
        <w:t xml:space="preserve">is central to our </w:t>
      </w:r>
      <w:r w:rsidR="00991A10">
        <w:t>International Baccalaureate</w:t>
      </w:r>
      <w:r w:rsidR="00BF710E">
        <w:t xml:space="preserve"> Primary Years Program.</w:t>
      </w:r>
      <w:r w:rsidR="00B16FF2">
        <w:t xml:space="preserve"> </w:t>
      </w:r>
      <w:r w:rsidR="00991A10">
        <w:t xml:space="preserve"> </w:t>
      </w:r>
      <w:r w:rsidR="007D4DC7">
        <w:t xml:space="preserve">Assessment is also a key factor in effectively guiding students through the five essential elements of learning: the understanding of concepts, the acquisition of knowledge, the mastering of skills, the development of attitudes, and the decision to take responsible action. </w:t>
      </w:r>
    </w:p>
    <w:p w14:paraId="37B6C1E1" w14:textId="02F39F8A" w:rsidR="007D4DC7" w:rsidRDefault="00624832" w:rsidP="007D4DC7">
      <w:pPr>
        <w:pStyle w:val="ListParagraph"/>
        <w:ind w:firstLine="360"/>
      </w:pPr>
      <w:r>
        <w:t>The teachers at</w:t>
      </w:r>
      <w:r w:rsidR="007D4DC7">
        <w:t xml:space="preserve"> </w:t>
      </w:r>
      <w:proofErr w:type="spellStart"/>
      <w:r w:rsidR="007D4DC7">
        <w:t>Earlington</w:t>
      </w:r>
      <w:proofErr w:type="spellEnd"/>
      <w:r w:rsidR="007D4DC7">
        <w:t xml:space="preserve"> Heights Elementary School </w:t>
      </w:r>
      <w:r w:rsidR="00CE3693">
        <w:t>are professionals that</w:t>
      </w:r>
      <w:r w:rsidR="007D4DC7">
        <w:t xml:space="preserve"> are capable of </w:t>
      </w:r>
      <w:r>
        <w:t>creating</w:t>
      </w:r>
      <w:r w:rsidR="007D4DC7">
        <w:t xml:space="preserve"> valid informal assessments. We also believe that the best assessments are those that are authentic and related to the real-world.  In order to help our students develop into adults who will have a positive impact on the world, as our mission statement says, our students must be able to self</w:t>
      </w:r>
      <w:r w:rsidR="00BF710E">
        <w:t xml:space="preserve">-assess, reflect on their learning, and make any necessary changes. </w:t>
      </w:r>
    </w:p>
    <w:p w14:paraId="7938B6BE" w14:textId="77777777" w:rsidR="007D4DC7" w:rsidRDefault="007D4DC7" w:rsidP="007D4DC7">
      <w:pPr>
        <w:pStyle w:val="ListParagraph"/>
      </w:pPr>
    </w:p>
    <w:p w14:paraId="0FC78758" w14:textId="77777777" w:rsidR="007D4DC7" w:rsidRDefault="00BF710E" w:rsidP="00BF710E">
      <w:pPr>
        <w:pStyle w:val="ListParagraph"/>
        <w:numPr>
          <w:ilvl w:val="0"/>
          <w:numId w:val="3"/>
        </w:numPr>
        <w:rPr>
          <w:b/>
        </w:rPr>
      </w:pPr>
      <w:r w:rsidRPr="00BF710E">
        <w:rPr>
          <w:b/>
        </w:rPr>
        <w:t>Purpose</w:t>
      </w:r>
    </w:p>
    <w:p w14:paraId="749FF93B" w14:textId="77777777" w:rsidR="007D4DC7" w:rsidRDefault="00BF710E" w:rsidP="007D66A4">
      <w:pPr>
        <w:ind w:left="1080"/>
      </w:pPr>
      <w:r>
        <w:t xml:space="preserve">The purpose of this document is to provide information regarding the assessment process within our school setting. It is a constantly evolving document that reflects the unique assessment needs at </w:t>
      </w:r>
      <w:proofErr w:type="spellStart"/>
      <w:r>
        <w:t>Earlington</w:t>
      </w:r>
      <w:proofErr w:type="spellEnd"/>
      <w:r>
        <w:t xml:space="preserve"> Heights Elementary School.  This document provides information about student learning and development and is directly linked to our school’s mission statement. </w:t>
      </w:r>
    </w:p>
    <w:p w14:paraId="38294A77" w14:textId="77777777" w:rsidR="007D66A4" w:rsidRDefault="007D66A4" w:rsidP="007D66A4">
      <w:pPr>
        <w:ind w:left="1080"/>
      </w:pPr>
    </w:p>
    <w:p w14:paraId="231A7ECA" w14:textId="77777777" w:rsidR="00BF710E" w:rsidRDefault="00396CBA" w:rsidP="00BF710E">
      <w:pPr>
        <w:pStyle w:val="ListParagraph"/>
        <w:numPr>
          <w:ilvl w:val="0"/>
          <w:numId w:val="3"/>
        </w:numPr>
        <w:rPr>
          <w:b/>
        </w:rPr>
      </w:pPr>
      <w:r>
        <w:rPr>
          <w:b/>
        </w:rPr>
        <w:t>Why do we assess?</w:t>
      </w:r>
    </w:p>
    <w:p w14:paraId="4A7ED0C4" w14:textId="77777777" w:rsidR="00BF710E" w:rsidRPr="00BF710E" w:rsidRDefault="00BF710E" w:rsidP="00BF710E">
      <w:pPr>
        <w:pStyle w:val="ListParagraph"/>
        <w:numPr>
          <w:ilvl w:val="0"/>
          <w:numId w:val="14"/>
        </w:numPr>
        <w:rPr>
          <w:b/>
        </w:rPr>
      </w:pPr>
      <w:r>
        <w:t>Assessing prior knowledge and experience</w:t>
      </w:r>
    </w:p>
    <w:p w14:paraId="7E1BD0AE" w14:textId="77777777" w:rsidR="00BF710E" w:rsidRPr="00BF710E" w:rsidRDefault="00BF710E" w:rsidP="00BF710E">
      <w:pPr>
        <w:pStyle w:val="ListParagraph"/>
        <w:numPr>
          <w:ilvl w:val="0"/>
          <w:numId w:val="14"/>
        </w:numPr>
        <w:rPr>
          <w:b/>
        </w:rPr>
      </w:pPr>
      <w:r>
        <w:t>Differentiating instruction to meet individual student needs</w:t>
      </w:r>
    </w:p>
    <w:p w14:paraId="0C21AF7B" w14:textId="77777777" w:rsidR="00824CBF" w:rsidRPr="00824CBF" w:rsidRDefault="00BF710E" w:rsidP="00BF710E">
      <w:pPr>
        <w:pStyle w:val="ListParagraph"/>
        <w:numPr>
          <w:ilvl w:val="0"/>
          <w:numId w:val="14"/>
        </w:numPr>
        <w:rPr>
          <w:b/>
        </w:rPr>
      </w:pPr>
      <w:r>
        <w:t xml:space="preserve">Engaging learners </w:t>
      </w:r>
      <w:r w:rsidR="00824CBF">
        <w:t xml:space="preserve">in reflection to determine strengths and weaknesses </w:t>
      </w:r>
      <w:r w:rsidR="00396CBA">
        <w:t>so they take ownership over their own learning</w:t>
      </w:r>
    </w:p>
    <w:p w14:paraId="0355B65D" w14:textId="77777777" w:rsidR="00BF710E" w:rsidRPr="00824CBF" w:rsidRDefault="00396CBA" w:rsidP="00BF710E">
      <w:pPr>
        <w:pStyle w:val="ListParagraph"/>
        <w:numPr>
          <w:ilvl w:val="0"/>
          <w:numId w:val="14"/>
        </w:numPr>
        <w:rPr>
          <w:b/>
        </w:rPr>
      </w:pPr>
      <w:r>
        <w:t>Teaching students</w:t>
      </w:r>
      <w:r w:rsidR="00824CBF">
        <w:t xml:space="preserve"> to use</w:t>
      </w:r>
      <w:r>
        <w:t xml:space="preserve"> and analyze</w:t>
      </w:r>
      <w:r w:rsidR="00824CBF">
        <w:t xml:space="preserve"> their data and reflections to set goals</w:t>
      </w:r>
    </w:p>
    <w:p w14:paraId="0A41B580" w14:textId="4E6D17A5" w:rsidR="007D66A4" w:rsidRPr="007D66A4" w:rsidRDefault="00824CBF" w:rsidP="007D66A4">
      <w:pPr>
        <w:pStyle w:val="ListParagraph"/>
        <w:numPr>
          <w:ilvl w:val="0"/>
          <w:numId w:val="14"/>
        </w:numPr>
        <w:rPr>
          <w:b/>
        </w:rPr>
      </w:pPr>
      <w:r>
        <w:t>Providing descriptive feedback for students</w:t>
      </w:r>
      <w:r w:rsidR="00396CBA">
        <w:t xml:space="preserve"> so that t</w:t>
      </w:r>
      <w:r w:rsidR="00624832">
        <w:t>hey have the opportunity to address their misconceptions</w:t>
      </w:r>
    </w:p>
    <w:p w14:paraId="15DCAD52" w14:textId="77777777" w:rsidR="007D66A4" w:rsidRPr="007D66A4" w:rsidRDefault="007D66A4" w:rsidP="007D66A4">
      <w:pPr>
        <w:pStyle w:val="ListParagraph"/>
        <w:ind w:left="1800"/>
        <w:rPr>
          <w:b/>
        </w:rPr>
      </w:pPr>
    </w:p>
    <w:p w14:paraId="4DF1D0A5" w14:textId="77777777" w:rsidR="00105A54" w:rsidRDefault="00A238B3" w:rsidP="00105A54">
      <w:pPr>
        <w:pStyle w:val="ListParagraph"/>
        <w:numPr>
          <w:ilvl w:val="0"/>
          <w:numId w:val="3"/>
        </w:numPr>
        <w:rPr>
          <w:b/>
        </w:rPr>
      </w:pPr>
      <w:r>
        <w:rPr>
          <w:b/>
        </w:rPr>
        <w:t>How do we assess?</w:t>
      </w:r>
    </w:p>
    <w:p w14:paraId="50DE2A13" w14:textId="749E3481" w:rsidR="00824CBF" w:rsidRDefault="00CE3693" w:rsidP="00396CBA">
      <w:pPr>
        <w:ind w:left="1080"/>
        <w:rPr>
          <w:b/>
        </w:rPr>
      </w:pPr>
      <w:r>
        <w:rPr>
          <w:b/>
        </w:rPr>
        <w:t xml:space="preserve">As a </w:t>
      </w:r>
      <w:r w:rsidR="00624832">
        <w:rPr>
          <w:b/>
        </w:rPr>
        <w:t>Miami-Dade County Public S</w:t>
      </w:r>
      <w:r w:rsidR="00396CBA">
        <w:rPr>
          <w:b/>
        </w:rPr>
        <w:t xml:space="preserve">chool, </w:t>
      </w:r>
      <w:proofErr w:type="spellStart"/>
      <w:r w:rsidR="00396CBA">
        <w:rPr>
          <w:b/>
        </w:rPr>
        <w:t>Earlington</w:t>
      </w:r>
      <w:proofErr w:type="spellEnd"/>
      <w:r w:rsidR="00396CBA">
        <w:rPr>
          <w:b/>
        </w:rPr>
        <w:t xml:space="preserve"> Heights Elementary School must follow the assessment guidelines set by the district, as well as, the PYP requiremen</w:t>
      </w:r>
      <w:r>
        <w:rPr>
          <w:b/>
        </w:rPr>
        <w:t>ts. Students are evaluated in a</w:t>
      </w:r>
      <w:r w:rsidR="00396CBA">
        <w:rPr>
          <w:b/>
        </w:rPr>
        <w:t xml:space="preserve"> variety of ways: </w:t>
      </w:r>
    </w:p>
    <w:p w14:paraId="7600F676" w14:textId="77777777" w:rsidR="00396CBA" w:rsidRPr="00396CBA" w:rsidRDefault="00396CBA" w:rsidP="00396CBA">
      <w:pPr>
        <w:pStyle w:val="ListParagraph"/>
        <w:numPr>
          <w:ilvl w:val="0"/>
          <w:numId w:val="16"/>
        </w:numPr>
        <w:rPr>
          <w:b/>
        </w:rPr>
      </w:pPr>
      <w:r>
        <w:t>Self-reflection</w:t>
      </w:r>
    </w:p>
    <w:p w14:paraId="1DFC0BB9" w14:textId="77777777" w:rsidR="00396CBA" w:rsidRPr="00396CBA" w:rsidRDefault="00396CBA" w:rsidP="00396CBA">
      <w:pPr>
        <w:pStyle w:val="ListParagraph"/>
        <w:numPr>
          <w:ilvl w:val="0"/>
          <w:numId w:val="16"/>
        </w:numPr>
        <w:rPr>
          <w:b/>
        </w:rPr>
      </w:pPr>
      <w:r>
        <w:t>Online surveys</w:t>
      </w:r>
    </w:p>
    <w:p w14:paraId="695A7F9D" w14:textId="77777777" w:rsidR="00396CBA" w:rsidRPr="00396CBA" w:rsidRDefault="00396CBA" w:rsidP="00396CBA">
      <w:pPr>
        <w:pStyle w:val="ListParagraph"/>
        <w:numPr>
          <w:ilvl w:val="0"/>
          <w:numId w:val="16"/>
        </w:numPr>
        <w:rPr>
          <w:b/>
        </w:rPr>
      </w:pPr>
      <w:r>
        <w:t>Peer evaluation</w:t>
      </w:r>
    </w:p>
    <w:p w14:paraId="4FDE87D8" w14:textId="77777777" w:rsidR="00396CBA" w:rsidRPr="00396CBA" w:rsidRDefault="00396CBA" w:rsidP="00396CBA">
      <w:pPr>
        <w:pStyle w:val="ListParagraph"/>
        <w:numPr>
          <w:ilvl w:val="0"/>
          <w:numId w:val="16"/>
        </w:numPr>
        <w:rPr>
          <w:b/>
        </w:rPr>
      </w:pPr>
      <w:r>
        <w:t>Portfolios</w:t>
      </w:r>
    </w:p>
    <w:p w14:paraId="270E5332" w14:textId="76618A87" w:rsidR="00396CBA" w:rsidRPr="00396CBA" w:rsidRDefault="00CE3693" w:rsidP="00396CBA">
      <w:pPr>
        <w:pStyle w:val="ListParagraph"/>
        <w:numPr>
          <w:ilvl w:val="0"/>
          <w:numId w:val="16"/>
        </w:numPr>
        <w:rPr>
          <w:b/>
        </w:rPr>
      </w:pPr>
      <w:r>
        <w:t xml:space="preserve">Development </w:t>
      </w:r>
      <w:r w:rsidR="00396CBA">
        <w:t>journals</w:t>
      </w:r>
    </w:p>
    <w:p w14:paraId="6B9A63F4" w14:textId="77777777" w:rsidR="00396CBA" w:rsidRPr="00CE3693" w:rsidRDefault="00396CBA" w:rsidP="00396CBA">
      <w:pPr>
        <w:pStyle w:val="ListParagraph"/>
        <w:numPr>
          <w:ilvl w:val="0"/>
          <w:numId w:val="16"/>
        </w:numPr>
        <w:rPr>
          <w:b/>
        </w:rPr>
      </w:pPr>
      <w:r>
        <w:t>Projects</w:t>
      </w:r>
    </w:p>
    <w:p w14:paraId="170C5AA0" w14:textId="4FFD7016" w:rsidR="00CE3693" w:rsidRPr="00396CBA" w:rsidRDefault="00CE3693" w:rsidP="00396CBA">
      <w:pPr>
        <w:pStyle w:val="ListParagraph"/>
        <w:numPr>
          <w:ilvl w:val="0"/>
          <w:numId w:val="16"/>
        </w:numPr>
        <w:rPr>
          <w:b/>
        </w:rPr>
      </w:pPr>
      <w:r>
        <w:lastRenderedPageBreak/>
        <w:t>Labs/Hands-on Experiences</w:t>
      </w:r>
    </w:p>
    <w:p w14:paraId="1CF969B9" w14:textId="77777777" w:rsidR="00396CBA" w:rsidRPr="00396CBA" w:rsidRDefault="00396CBA" w:rsidP="00396CBA">
      <w:pPr>
        <w:pStyle w:val="ListParagraph"/>
        <w:numPr>
          <w:ilvl w:val="0"/>
          <w:numId w:val="16"/>
        </w:numPr>
        <w:rPr>
          <w:b/>
        </w:rPr>
      </w:pPr>
      <w:r>
        <w:t>Presentations</w:t>
      </w:r>
    </w:p>
    <w:p w14:paraId="2759AF35" w14:textId="77777777" w:rsidR="00396CBA" w:rsidRPr="00396CBA" w:rsidRDefault="00396CBA" w:rsidP="00396CBA">
      <w:pPr>
        <w:pStyle w:val="ListParagraph"/>
        <w:numPr>
          <w:ilvl w:val="0"/>
          <w:numId w:val="16"/>
        </w:numPr>
        <w:rPr>
          <w:b/>
        </w:rPr>
      </w:pPr>
      <w:r>
        <w:t>Performances</w:t>
      </w:r>
    </w:p>
    <w:p w14:paraId="36A3454B" w14:textId="69CDC117" w:rsidR="00396CBA" w:rsidRPr="00396CBA" w:rsidRDefault="00396CBA" w:rsidP="00396CBA">
      <w:pPr>
        <w:pStyle w:val="ListParagraph"/>
        <w:numPr>
          <w:ilvl w:val="0"/>
          <w:numId w:val="16"/>
        </w:numPr>
        <w:rPr>
          <w:b/>
        </w:rPr>
      </w:pPr>
      <w:r>
        <w:t>Standardized Assessments: Florida Comprehensive Assessment Test (FCAT), Florida Standards Assessment (FSA), interim assessments, Stan</w:t>
      </w:r>
      <w:r w:rsidR="00624832">
        <w:t>ford</w:t>
      </w:r>
      <w:r>
        <w:t xml:space="preserve"> Achievement Test (SAT)</w:t>
      </w:r>
    </w:p>
    <w:p w14:paraId="30A61B33" w14:textId="77777777" w:rsidR="00396CBA" w:rsidRPr="00396CBA" w:rsidRDefault="00396CBA" w:rsidP="00396CBA">
      <w:pPr>
        <w:pStyle w:val="ListParagraph"/>
        <w:numPr>
          <w:ilvl w:val="0"/>
          <w:numId w:val="16"/>
        </w:numPr>
        <w:rPr>
          <w:b/>
        </w:rPr>
      </w:pPr>
      <w:r>
        <w:t>Homework</w:t>
      </w:r>
    </w:p>
    <w:p w14:paraId="6F6E3BE8" w14:textId="77777777" w:rsidR="00396CBA" w:rsidRPr="00396CBA" w:rsidRDefault="00396CBA" w:rsidP="00396CBA">
      <w:pPr>
        <w:pStyle w:val="ListParagraph"/>
        <w:numPr>
          <w:ilvl w:val="0"/>
          <w:numId w:val="16"/>
        </w:numPr>
        <w:rPr>
          <w:b/>
        </w:rPr>
      </w:pPr>
      <w:r>
        <w:t>Exit Slips/Quizzes</w:t>
      </w:r>
    </w:p>
    <w:p w14:paraId="72FD1EF3" w14:textId="77777777" w:rsidR="00396CBA" w:rsidRPr="00396CBA" w:rsidRDefault="00396CBA" w:rsidP="00396CBA">
      <w:pPr>
        <w:pStyle w:val="ListParagraph"/>
        <w:numPr>
          <w:ilvl w:val="0"/>
          <w:numId w:val="16"/>
        </w:numPr>
        <w:rPr>
          <w:b/>
        </w:rPr>
      </w:pPr>
      <w:r>
        <w:t>Topic/Chapter Tests</w:t>
      </w:r>
    </w:p>
    <w:p w14:paraId="7399513A" w14:textId="77777777" w:rsidR="00396CBA" w:rsidRPr="007D66A4" w:rsidRDefault="00396CBA" w:rsidP="007D66A4">
      <w:pPr>
        <w:pStyle w:val="ListParagraph"/>
        <w:numPr>
          <w:ilvl w:val="0"/>
          <w:numId w:val="16"/>
        </w:numPr>
        <w:rPr>
          <w:b/>
        </w:rPr>
      </w:pPr>
      <w:r>
        <w:t>Observations</w:t>
      </w:r>
    </w:p>
    <w:p w14:paraId="5BCE0F23" w14:textId="77777777" w:rsidR="007D66A4" w:rsidRPr="007D66A4" w:rsidRDefault="007D66A4" w:rsidP="007D66A4">
      <w:pPr>
        <w:pStyle w:val="ListParagraph"/>
        <w:ind w:left="1800"/>
        <w:rPr>
          <w:b/>
        </w:rPr>
      </w:pPr>
    </w:p>
    <w:p w14:paraId="0B278F4E" w14:textId="77777777" w:rsidR="006D6E8F" w:rsidRDefault="006D6E8F" w:rsidP="006D6E8F">
      <w:pPr>
        <w:pStyle w:val="ListParagraph"/>
        <w:numPr>
          <w:ilvl w:val="0"/>
          <w:numId w:val="3"/>
        </w:numPr>
        <w:rPr>
          <w:b/>
        </w:rPr>
      </w:pPr>
      <w:r w:rsidRPr="006D6E8F">
        <w:rPr>
          <w:b/>
        </w:rPr>
        <w:t>Assessment Types:</w:t>
      </w:r>
    </w:p>
    <w:p w14:paraId="07B151CC" w14:textId="77777777" w:rsidR="006D6E8F" w:rsidRPr="006D6E8F" w:rsidRDefault="006D6E8F" w:rsidP="006D6E8F">
      <w:pPr>
        <w:pStyle w:val="ListParagraph"/>
        <w:ind w:left="1080"/>
        <w:rPr>
          <w:b/>
        </w:rPr>
      </w:pPr>
    </w:p>
    <w:p w14:paraId="389BA3E6" w14:textId="77777777" w:rsidR="006D6E8F" w:rsidRDefault="006D6E8F" w:rsidP="006D6E8F">
      <w:pPr>
        <w:pStyle w:val="ListParagraph"/>
        <w:numPr>
          <w:ilvl w:val="0"/>
          <w:numId w:val="6"/>
        </w:numPr>
      </w:pPr>
      <w:r>
        <w:t>Formative assessment is a collection of detailed information used to improve instruction and student learning. Formative assessments are connected to instruction and leaning to provide instant and frequent feedback while lea</w:t>
      </w:r>
      <w:r w:rsidR="002C4937">
        <w:t>r</w:t>
      </w:r>
      <w:r>
        <w:t>ning is taking place. Formative assessment</w:t>
      </w:r>
      <w:r w:rsidR="00387CCE">
        <w:t>s</w:t>
      </w:r>
      <w:r>
        <w:t xml:space="preserve"> will consist of daily student work samples, peer evaluations, student</w:t>
      </w:r>
      <w:r w:rsidR="00387CCE">
        <w:t xml:space="preserve"> reflections, entrance and exits slips, teacher feedback, and </w:t>
      </w:r>
      <w:r>
        <w:t xml:space="preserve">classroom participation. Formative evaluations will be used to help students and teachers develop a stronger understanding of the students’ academic strengths and weaknesses.  </w:t>
      </w:r>
    </w:p>
    <w:p w14:paraId="45EB8F83" w14:textId="5A6D2E7B" w:rsidR="00A238B3" w:rsidRDefault="00387CCE" w:rsidP="007D66A4">
      <w:pPr>
        <w:pStyle w:val="ListParagraph"/>
        <w:numPr>
          <w:ilvl w:val="0"/>
          <w:numId w:val="6"/>
        </w:numPr>
      </w:pPr>
      <w:r>
        <w:t xml:space="preserve">Summative assessments are cumulative evaluations used to measure student growth </w:t>
      </w:r>
      <w:r w:rsidR="00624832">
        <w:t xml:space="preserve">in order </w:t>
      </w:r>
      <w:r>
        <w:t xml:space="preserve">to determine whether long-term student goals have been achieved. Summative assessments consist of standardized test but are also used within the district and classroom programs. Examples of summative assessments are state mandated assessments, district benchmark or </w:t>
      </w:r>
      <w:r w:rsidR="00CE3693">
        <w:t>mid-year</w:t>
      </w:r>
      <w:r>
        <w:t xml:space="preserve"> assessments, end of unit assessments</w:t>
      </w:r>
      <w:r w:rsidR="00624832">
        <w:t>,</w:t>
      </w:r>
      <w:r>
        <w:t xml:space="preserve"> and chapter test. Summative information can shape the organization of curriculum and implementation of instruction. </w:t>
      </w:r>
    </w:p>
    <w:p w14:paraId="78ED7013" w14:textId="77777777" w:rsidR="007D66A4" w:rsidRDefault="007D66A4" w:rsidP="007D66A4">
      <w:pPr>
        <w:pStyle w:val="ListParagraph"/>
        <w:ind w:left="1020"/>
      </w:pPr>
    </w:p>
    <w:p w14:paraId="47F180CA" w14:textId="77777777" w:rsidR="00A238B3" w:rsidRDefault="00A238B3" w:rsidP="00A238B3">
      <w:pPr>
        <w:pStyle w:val="ListParagraph"/>
        <w:numPr>
          <w:ilvl w:val="0"/>
          <w:numId w:val="3"/>
        </w:numPr>
        <w:rPr>
          <w:b/>
        </w:rPr>
      </w:pPr>
      <w:r w:rsidRPr="00A238B3">
        <w:rPr>
          <w:b/>
        </w:rPr>
        <w:t>When do we assess?</w:t>
      </w:r>
    </w:p>
    <w:p w14:paraId="16E690D7" w14:textId="77777777" w:rsidR="00A238B3" w:rsidRPr="00A238B3" w:rsidRDefault="00A238B3" w:rsidP="00A238B3">
      <w:pPr>
        <w:pStyle w:val="ListParagraph"/>
        <w:numPr>
          <w:ilvl w:val="0"/>
          <w:numId w:val="18"/>
        </w:numPr>
        <w:rPr>
          <w:b/>
        </w:rPr>
      </w:pPr>
      <w:r>
        <w:t xml:space="preserve">Formative Assessment is ongoing throughout the year. </w:t>
      </w:r>
    </w:p>
    <w:p w14:paraId="264F3836" w14:textId="77777777" w:rsidR="00A238B3" w:rsidRPr="00A238B3" w:rsidRDefault="00A238B3" w:rsidP="00A238B3">
      <w:pPr>
        <w:pStyle w:val="ListParagraph"/>
        <w:numPr>
          <w:ilvl w:val="0"/>
          <w:numId w:val="18"/>
        </w:numPr>
        <w:rPr>
          <w:b/>
        </w:rPr>
      </w:pPr>
      <w:r>
        <w:t xml:space="preserve">State and district mandated assessments occur at times prescribed for all public schools in the region. </w:t>
      </w:r>
    </w:p>
    <w:p w14:paraId="482C3A9F" w14:textId="77777777" w:rsidR="007D66A4" w:rsidRPr="007D66A4" w:rsidRDefault="00A238B3" w:rsidP="007D66A4">
      <w:pPr>
        <w:pStyle w:val="ListParagraph"/>
        <w:numPr>
          <w:ilvl w:val="0"/>
          <w:numId w:val="18"/>
        </w:numPr>
        <w:rPr>
          <w:b/>
        </w:rPr>
      </w:pPr>
      <w:r>
        <w:t xml:space="preserve">All units of study include a summative assessment at the end of the unit. </w:t>
      </w:r>
    </w:p>
    <w:p w14:paraId="63D1B8C8" w14:textId="77777777" w:rsidR="007D66A4" w:rsidRPr="007D66A4" w:rsidRDefault="007D66A4" w:rsidP="007D66A4">
      <w:pPr>
        <w:pStyle w:val="ListParagraph"/>
        <w:ind w:left="1800"/>
        <w:rPr>
          <w:b/>
        </w:rPr>
      </w:pPr>
    </w:p>
    <w:p w14:paraId="7FAAB462" w14:textId="77777777" w:rsidR="00A238B3" w:rsidRPr="00A238B3" w:rsidRDefault="00A238B3" w:rsidP="00A238B3">
      <w:pPr>
        <w:pStyle w:val="ListParagraph"/>
        <w:numPr>
          <w:ilvl w:val="0"/>
          <w:numId w:val="3"/>
        </w:numPr>
        <w:rPr>
          <w:b/>
        </w:rPr>
      </w:pPr>
      <w:r>
        <w:rPr>
          <w:b/>
        </w:rPr>
        <w:t>What do we assess?</w:t>
      </w:r>
    </w:p>
    <w:p w14:paraId="52D70ABD" w14:textId="29B8B2A7" w:rsidR="007D66A4" w:rsidRDefault="00A238B3" w:rsidP="007D66A4">
      <w:pPr>
        <w:pStyle w:val="ListParagraph"/>
        <w:ind w:left="1080"/>
      </w:pPr>
      <w:r>
        <w:t xml:space="preserve">All subject </w:t>
      </w:r>
      <w:r w:rsidR="00624832">
        <w:t>standards</w:t>
      </w:r>
      <w:r>
        <w:t xml:space="preserve"> are assessed during the course of the year.  </w:t>
      </w:r>
    </w:p>
    <w:p w14:paraId="1EC3C74F" w14:textId="77777777" w:rsidR="007D66A4" w:rsidRDefault="007D66A4" w:rsidP="007D66A4">
      <w:pPr>
        <w:pStyle w:val="ListParagraph"/>
        <w:ind w:left="1080"/>
      </w:pPr>
    </w:p>
    <w:p w14:paraId="57C1E296" w14:textId="77777777" w:rsidR="002C4937" w:rsidRPr="00EB6716" w:rsidRDefault="00A238B3" w:rsidP="002C4937">
      <w:pPr>
        <w:pStyle w:val="ListParagraph"/>
        <w:numPr>
          <w:ilvl w:val="0"/>
          <w:numId w:val="3"/>
        </w:numPr>
        <w:rPr>
          <w:b/>
        </w:rPr>
      </w:pPr>
      <w:r>
        <w:rPr>
          <w:b/>
        </w:rPr>
        <w:t>When and how do we report on assessment?</w:t>
      </w:r>
    </w:p>
    <w:p w14:paraId="441E79DF" w14:textId="7DF0242D" w:rsidR="002C4937" w:rsidRDefault="002C4937" w:rsidP="002C4937">
      <w:pPr>
        <w:ind w:left="360"/>
      </w:pPr>
      <w:r>
        <w:t xml:space="preserve">Assessment reporting guides the school evaluation and ensures that students are making gains in all </w:t>
      </w:r>
      <w:r w:rsidR="00EB6716">
        <w:t>content</w:t>
      </w:r>
      <w:r>
        <w:t xml:space="preserve"> areas. </w:t>
      </w:r>
      <w:r w:rsidR="00EB6716">
        <w:t>Assessment</w:t>
      </w:r>
      <w:r>
        <w:t xml:space="preserve"> reporting provides all stakeholders with a clear picture of student progress and how it compares to other schools within the district</w:t>
      </w:r>
      <w:r w:rsidR="00EB6716">
        <w:t xml:space="preserve"> and state. Assessment reporting is done primarily through progress reports and report cards.</w:t>
      </w:r>
      <w:r w:rsidR="00624832" w:rsidRPr="00624832">
        <w:t xml:space="preserve"> </w:t>
      </w:r>
      <w:bookmarkStart w:id="0" w:name="_GoBack"/>
      <w:bookmarkEnd w:id="0"/>
      <w:r w:rsidR="00624832">
        <w:t>Teachers are asked to provide at least two grades per week for each subject they teach.</w:t>
      </w:r>
    </w:p>
    <w:p w14:paraId="603630A2" w14:textId="6C33F1B2" w:rsidR="00A238B3" w:rsidRDefault="00A238B3" w:rsidP="00A238B3">
      <w:pPr>
        <w:pStyle w:val="ListParagraph"/>
        <w:numPr>
          <w:ilvl w:val="0"/>
          <w:numId w:val="19"/>
        </w:numPr>
      </w:pPr>
      <w:r>
        <w:t>Teachers record grades, assignment</w:t>
      </w:r>
      <w:r w:rsidR="00CE3693">
        <w:t>s</w:t>
      </w:r>
      <w:r>
        <w:t xml:space="preserve">, and comments in an electronic grade book, which may be viewed by students and parents at any time. </w:t>
      </w:r>
    </w:p>
    <w:p w14:paraId="19F4A1C7" w14:textId="692650D7" w:rsidR="00A238B3" w:rsidRDefault="00A238B3" w:rsidP="00A238B3">
      <w:pPr>
        <w:pStyle w:val="ListParagraph"/>
        <w:numPr>
          <w:ilvl w:val="0"/>
          <w:numId w:val="19"/>
        </w:numPr>
      </w:pPr>
      <w:r>
        <w:lastRenderedPageBreak/>
        <w:t xml:space="preserve">A Miami-Dade County Public Schools Interim Progress Report and a Student Grade Report Card are issued once in each </w:t>
      </w:r>
      <w:r w:rsidR="00CE3693">
        <w:t>nine-week</w:t>
      </w:r>
      <w:r>
        <w:t xml:space="preserve"> period. </w:t>
      </w:r>
    </w:p>
    <w:p w14:paraId="58EF0A7C" w14:textId="351B1CFD" w:rsidR="00A238B3" w:rsidRPr="007D66A4" w:rsidRDefault="00A238B3" w:rsidP="007D66A4">
      <w:pPr>
        <w:pStyle w:val="ListParagraph"/>
        <w:numPr>
          <w:ilvl w:val="0"/>
          <w:numId w:val="19"/>
        </w:numPr>
      </w:pPr>
      <w:r>
        <w:t xml:space="preserve">IB PYP Reporting: teachers send home IB Learner Profile Report Cards once in each </w:t>
      </w:r>
      <w:r w:rsidR="00CE3693">
        <w:t>nine-week</w:t>
      </w:r>
      <w:r>
        <w:t xml:space="preserve"> period.</w:t>
      </w:r>
    </w:p>
    <w:p w14:paraId="657223EA" w14:textId="77777777" w:rsidR="00A238B3" w:rsidRDefault="00A238B3" w:rsidP="00A238B3">
      <w:pPr>
        <w:pStyle w:val="ListParagraph"/>
        <w:numPr>
          <w:ilvl w:val="0"/>
          <w:numId w:val="21"/>
        </w:numPr>
      </w:pPr>
      <w:r>
        <w:t>Individual student/parent team conferences are scheduled upon parental or teacher request.</w:t>
      </w:r>
    </w:p>
    <w:p w14:paraId="66D8C549" w14:textId="77777777" w:rsidR="00A238B3" w:rsidRDefault="00A238B3" w:rsidP="007D66A4">
      <w:pPr>
        <w:pStyle w:val="ListParagraph"/>
        <w:ind w:left="1440"/>
      </w:pPr>
    </w:p>
    <w:p w14:paraId="25157656" w14:textId="77777777" w:rsidR="007D66A4" w:rsidRPr="007D66A4" w:rsidRDefault="007D66A4" w:rsidP="007D66A4">
      <w:pPr>
        <w:pStyle w:val="ListParagraph"/>
        <w:numPr>
          <w:ilvl w:val="0"/>
          <w:numId w:val="3"/>
        </w:numPr>
        <w:rPr>
          <w:b/>
        </w:rPr>
      </w:pPr>
      <w:r w:rsidRPr="007D66A4">
        <w:rPr>
          <w:b/>
        </w:rPr>
        <w:t>Other Assessment Considerations</w:t>
      </w:r>
    </w:p>
    <w:p w14:paraId="43697B89" w14:textId="77777777" w:rsidR="007D66A4" w:rsidRDefault="007D66A4" w:rsidP="007D66A4">
      <w:pPr>
        <w:pStyle w:val="ListParagraph"/>
        <w:numPr>
          <w:ilvl w:val="0"/>
          <w:numId w:val="21"/>
        </w:numPr>
      </w:pPr>
      <w:r>
        <w:t xml:space="preserve">Late work is graded at the teacher’s discretion. </w:t>
      </w:r>
    </w:p>
    <w:p w14:paraId="40B51CBF" w14:textId="3C6A7524" w:rsidR="007D66A4" w:rsidRDefault="00CE3693" w:rsidP="007D66A4">
      <w:pPr>
        <w:pStyle w:val="ListParagraph"/>
        <w:numPr>
          <w:ilvl w:val="0"/>
          <w:numId w:val="21"/>
        </w:numPr>
      </w:pPr>
      <w:r>
        <w:t>Accommodations</w:t>
      </w:r>
      <w:r w:rsidR="007D66A4">
        <w:t xml:space="preserve"> are made during testing for students with special </w:t>
      </w:r>
      <w:r>
        <w:t xml:space="preserve">needs. </w:t>
      </w:r>
      <w:r w:rsidR="007D66A4">
        <w:t xml:space="preserve"> </w:t>
      </w:r>
    </w:p>
    <w:p w14:paraId="7F1CAD64" w14:textId="77777777" w:rsidR="007D66A4" w:rsidRDefault="007D66A4" w:rsidP="007D66A4">
      <w:pPr>
        <w:pStyle w:val="ListParagraph"/>
        <w:ind w:left="1440"/>
      </w:pPr>
    </w:p>
    <w:p w14:paraId="0A34C5A6" w14:textId="77777777" w:rsidR="00EB6716" w:rsidRPr="00EB6716" w:rsidRDefault="00EB6716" w:rsidP="00EB6716">
      <w:pPr>
        <w:pStyle w:val="ListParagraph"/>
        <w:numPr>
          <w:ilvl w:val="0"/>
          <w:numId w:val="3"/>
        </w:numPr>
        <w:rPr>
          <w:b/>
        </w:rPr>
      </w:pPr>
      <w:r w:rsidRPr="00EB6716">
        <w:rPr>
          <w:b/>
        </w:rPr>
        <w:t>Student Portfolios</w:t>
      </w:r>
    </w:p>
    <w:p w14:paraId="258F2F92" w14:textId="77777777" w:rsidR="00EB6716" w:rsidRDefault="00EB6716" w:rsidP="007D66A4">
      <w:pPr>
        <w:ind w:left="360"/>
      </w:pPr>
      <w:r>
        <w:t>Student Portfolios allow instructors and students to assess growth over time.  Student portfolios are a reflection of each individual’s learning style and unique strengths.</w:t>
      </w:r>
    </w:p>
    <w:p w14:paraId="0120CBB6" w14:textId="77777777" w:rsidR="00EB6716" w:rsidRPr="00792498" w:rsidRDefault="00EB6716" w:rsidP="00EB6716">
      <w:pPr>
        <w:pStyle w:val="ListParagraph"/>
        <w:numPr>
          <w:ilvl w:val="0"/>
          <w:numId w:val="7"/>
        </w:numPr>
        <w:rPr>
          <w:b/>
        </w:rPr>
      </w:pPr>
      <w:r w:rsidRPr="00792498">
        <w:rPr>
          <w:b/>
        </w:rPr>
        <w:t xml:space="preserve">Organization </w:t>
      </w:r>
    </w:p>
    <w:p w14:paraId="6233A629" w14:textId="77777777" w:rsidR="00EB6716" w:rsidRDefault="00EB6716" w:rsidP="00EB6716">
      <w:pPr>
        <w:pStyle w:val="ListParagraph"/>
        <w:numPr>
          <w:ilvl w:val="0"/>
          <w:numId w:val="8"/>
        </w:numPr>
      </w:pPr>
      <w:r>
        <w:t>Student portfolios will be labeled with stu</w:t>
      </w:r>
      <w:r w:rsidR="007D66A4">
        <w:t xml:space="preserve">dent first and last name and </w:t>
      </w:r>
      <w:r>
        <w:t xml:space="preserve">in an </w:t>
      </w:r>
      <w:r w:rsidR="007D66A4">
        <w:t xml:space="preserve">individual student file folder in a filing crate clearly labeled “IB Portfolios”. </w:t>
      </w:r>
    </w:p>
    <w:p w14:paraId="727A50B4" w14:textId="77777777" w:rsidR="00EB6716" w:rsidRDefault="00EB6716" w:rsidP="00EB6716">
      <w:pPr>
        <w:pStyle w:val="ListParagraph"/>
        <w:numPr>
          <w:ilvl w:val="0"/>
          <w:numId w:val="8"/>
        </w:numPr>
      </w:pPr>
      <w:r>
        <w:t>Work included in the portfolio will be linked to unit planners.</w:t>
      </w:r>
    </w:p>
    <w:p w14:paraId="5976FE94" w14:textId="77777777" w:rsidR="00EB6716" w:rsidRDefault="00EB6716" w:rsidP="00EB6716">
      <w:pPr>
        <w:pStyle w:val="ListParagraph"/>
        <w:numPr>
          <w:ilvl w:val="0"/>
          <w:numId w:val="8"/>
        </w:numPr>
      </w:pPr>
      <w:r>
        <w:t>For every unit planner</w:t>
      </w:r>
      <w:r w:rsidR="007D66A4">
        <w:t>,</w:t>
      </w:r>
      <w:r>
        <w:t xml:space="preserve"> a reflection component will be completed</w:t>
      </w:r>
      <w:r w:rsidR="007D66A4">
        <w:t xml:space="preserve"> by students. </w:t>
      </w:r>
    </w:p>
    <w:p w14:paraId="451150E7" w14:textId="77777777" w:rsidR="007D66A4" w:rsidRDefault="007D66A4" w:rsidP="00EB6716">
      <w:pPr>
        <w:pStyle w:val="ListParagraph"/>
        <w:numPr>
          <w:ilvl w:val="0"/>
          <w:numId w:val="8"/>
        </w:numPr>
      </w:pPr>
      <w:r>
        <w:t xml:space="preserve">The IB Learner Profile Report Cards can also be found in the Student Portfolios. </w:t>
      </w:r>
    </w:p>
    <w:p w14:paraId="44597F4A" w14:textId="77777777" w:rsidR="00792498" w:rsidRDefault="00792498" w:rsidP="00792498">
      <w:pPr>
        <w:pStyle w:val="ListParagraph"/>
        <w:ind w:left="1080"/>
      </w:pPr>
    </w:p>
    <w:p w14:paraId="38751DC3" w14:textId="77777777" w:rsidR="00792498" w:rsidRPr="00792498" w:rsidRDefault="00792498" w:rsidP="00792498">
      <w:pPr>
        <w:pStyle w:val="ListParagraph"/>
        <w:numPr>
          <w:ilvl w:val="0"/>
          <w:numId w:val="7"/>
        </w:numPr>
        <w:rPr>
          <w:b/>
        </w:rPr>
      </w:pPr>
      <w:r w:rsidRPr="00792498">
        <w:rPr>
          <w:b/>
        </w:rPr>
        <w:t xml:space="preserve">Accessibility </w:t>
      </w:r>
    </w:p>
    <w:p w14:paraId="0003A08E" w14:textId="77777777" w:rsidR="00792498" w:rsidRDefault="00792498" w:rsidP="00792498">
      <w:pPr>
        <w:pStyle w:val="ListParagraph"/>
        <w:numPr>
          <w:ilvl w:val="0"/>
          <w:numId w:val="12"/>
        </w:numPr>
      </w:pPr>
      <w:r>
        <w:t xml:space="preserve">Teachers, parents, students, and instructional leaders will have </w:t>
      </w:r>
      <w:r w:rsidR="007D66A4">
        <w:t xml:space="preserve">access to the Student Portfolio as they are stored in the homeroom teacher’s classroom. </w:t>
      </w:r>
    </w:p>
    <w:p w14:paraId="26330B7A" w14:textId="77777777" w:rsidR="00792498" w:rsidRDefault="00792498" w:rsidP="00792498">
      <w:pPr>
        <w:pStyle w:val="ListParagraph"/>
        <w:ind w:left="1080"/>
      </w:pPr>
    </w:p>
    <w:p w14:paraId="0F4C2164" w14:textId="77777777" w:rsidR="00105A54" w:rsidRPr="00105A54" w:rsidRDefault="00105A54" w:rsidP="00792498">
      <w:pPr>
        <w:ind w:left="360"/>
      </w:pPr>
    </w:p>
    <w:p w14:paraId="76A9A100" w14:textId="77777777" w:rsidR="00105A54" w:rsidRDefault="00105A54" w:rsidP="00105A54">
      <w:pPr>
        <w:pStyle w:val="ListParagraph"/>
        <w:ind w:left="1080"/>
      </w:pPr>
    </w:p>
    <w:p w14:paraId="649270E0" w14:textId="77777777" w:rsidR="00105A54" w:rsidRDefault="00105A54" w:rsidP="00105A54">
      <w:pPr>
        <w:ind w:left="360"/>
      </w:pPr>
    </w:p>
    <w:p w14:paraId="61012AF3" w14:textId="77777777" w:rsidR="00105A54" w:rsidRPr="00655E93" w:rsidRDefault="00105A54" w:rsidP="00105A54">
      <w:pPr>
        <w:pStyle w:val="ListParagraph"/>
      </w:pPr>
    </w:p>
    <w:p w14:paraId="04D9837F" w14:textId="77777777" w:rsidR="0037456B" w:rsidRDefault="0037456B" w:rsidP="0037456B"/>
    <w:p w14:paraId="27966319" w14:textId="77777777" w:rsidR="00B16FF2" w:rsidRDefault="00B16FF2"/>
    <w:p w14:paraId="4F648641" w14:textId="77777777" w:rsidR="00B16FF2" w:rsidRDefault="00B16FF2"/>
    <w:p w14:paraId="5E7F5316" w14:textId="77777777" w:rsidR="00B16FF2" w:rsidRDefault="00B16FF2"/>
    <w:sectPr w:rsidR="00B16FF2" w:rsidSect="0079249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B0CF3" w14:textId="77777777" w:rsidR="00B821BD" w:rsidRDefault="00B821BD" w:rsidP="002B59CA">
      <w:pPr>
        <w:spacing w:after="0" w:line="240" w:lineRule="auto"/>
      </w:pPr>
      <w:r>
        <w:separator/>
      </w:r>
    </w:p>
  </w:endnote>
  <w:endnote w:type="continuationSeparator" w:id="0">
    <w:p w14:paraId="5B6A3FE3" w14:textId="77777777" w:rsidR="00B821BD" w:rsidRDefault="00B821BD" w:rsidP="002B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51162"/>
      <w:docPartObj>
        <w:docPartGallery w:val="Page Numbers (Bottom of Page)"/>
        <w:docPartUnique/>
      </w:docPartObj>
    </w:sdtPr>
    <w:sdtEndPr>
      <w:rPr>
        <w:noProof/>
      </w:rPr>
    </w:sdtEndPr>
    <w:sdtContent>
      <w:p w14:paraId="28C51637" w14:textId="77777777" w:rsidR="002B59CA" w:rsidRDefault="002B59CA">
        <w:pPr>
          <w:pStyle w:val="Footer"/>
          <w:jc w:val="center"/>
        </w:pPr>
        <w:r>
          <w:fldChar w:fldCharType="begin"/>
        </w:r>
        <w:r>
          <w:instrText xml:space="preserve"> PAGE   \* MERGEFORMAT </w:instrText>
        </w:r>
        <w:r>
          <w:fldChar w:fldCharType="separate"/>
        </w:r>
        <w:r w:rsidR="00624832">
          <w:rPr>
            <w:noProof/>
          </w:rPr>
          <w:t>1</w:t>
        </w:r>
        <w:r>
          <w:rPr>
            <w:noProof/>
          </w:rPr>
          <w:fldChar w:fldCharType="end"/>
        </w:r>
      </w:p>
    </w:sdtContent>
  </w:sdt>
  <w:p w14:paraId="2BF209AF" w14:textId="77777777" w:rsidR="002B59CA" w:rsidRDefault="002B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49607"/>
      <w:docPartObj>
        <w:docPartGallery w:val="Page Numbers (Bottom of Page)"/>
        <w:docPartUnique/>
      </w:docPartObj>
    </w:sdtPr>
    <w:sdtEndPr>
      <w:rPr>
        <w:noProof/>
      </w:rPr>
    </w:sdtEndPr>
    <w:sdtContent>
      <w:p w14:paraId="2A22B679" w14:textId="77777777" w:rsidR="002B59CA" w:rsidRDefault="002B59CA">
        <w:pPr>
          <w:pStyle w:val="Footer"/>
        </w:pPr>
        <w:r>
          <w:fldChar w:fldCharType="begin"/>
        </w:r>
        <w:r>
          <w:instrText xml:space="preserve"> PAGE   \* MERGEFORMAT </w:instrText>
        </w:r>
        <w:r>
          <w:fldChar w:fldCharType="separate"/>
        </w:r>
        <w:r w:rsidR="00624832">
          <w:rPr>
            <w:noProof/>
          </w:rPr>
          <w:t>0</w:t>
        </w:r>
        <w:r>
          <w:rPr>
            <w:noProof/>
          </w:rPr>
          <w:fldChar w:fldCharType="end"/>
        </w:r>
      </w:p>
    </w:sdtContent>
  </w:sdt>
  <w:p w14:paraId="10BEF7EF" w14:textId="77777777" w:rsidR="002B59CA" w:rsidRDefault="002B5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C21B" w14:textId="77777777" w:rsidR="00B821BD" w:rsidRDefault="00B821BD" w:rsidP="002B59CA">
      <w:pPr>
        <w:spacing w:after="0" w:line="240" w:lineRule="auto"/>
      </w:pPr>
      <w:r>
        <w:separator/>
      </w:r>
    </w:p>
  </w:footnote>
  <w:footnote w:type="continuationSeparator" w:id="0">
    <w:p w14:paraId="1292FC27" w14:textId="77777777" w:rsidR="00B821BD" w:rsidRDefault="00B821BD" w:rsidP="002B5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CA"/>
    <w:multiLevelType w:val="hybridMultilevel"/>
    <w:tmpl w:val="A27E650E"/>
    <w:lvl w:ilvl="0" w:tplc="AB20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27471"/>
    <w:multiLevelType w:val="hybridMultilevel"/>
    <w:tmpl w:val="007CE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B3BE7"/>
    <w:multiLevelType w:val="hybridMultilevel"/>
    <w:tmpl w:val="9252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EF1889"/>
    <w:multiLevelType w:val="hybridMultilevel"/>
    <w:tmpl w:val="EF368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477A84"/>
    <w:multiLevelType w:val="hybridMultilevel"/>
    <w:tmpl w:val="CA7EC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A436F2"/>
    <w:multiLevelType w:val="hybridMultilevel"/>
    <w:tmpl w:val="6BE0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C2FE8"/>
    <w:multiLevelType w:val="hybridMultilevel"/>
    <w:tmpl w:val="833AB3F6"/>
    <w:lvl w:ilvl="0" w:tplc="5434C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4B9"/>
    <w:multiLevelType w:val="hybridMultilevel"/>
    <w:tmpl w:val="551697A4"/>
    <w:lvl w:ilvl="0" w:tplc="B554C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F24BF"/>
    <w:multiLevelType w:val="hybridMultilevel"/>
    <w:tmpl w:val="EF80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E0036"/>
    <w:multiLevelType w:val="hybridMultilevel"/>
    <w:tmpl w:val="5CC0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64E8"/>
    <w:multiLevelType w:val="hybridMultilevel"/>
    <w:tmpl w:val="88BE7E36"/>
    <w:lvl w:ilvl="0" w:tplc="8C68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4579F"/>
    <w:multiLevelType w:val="hybridMultilevel"/>
    <w:tmpl w:val="89B0C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2D3E83"/>
    <w:multiLevelType w:val="hybridMultilevel"/>
    <w:tmpl w:val="B178C6AC"/>
    <w:lvl w:ilvl="0" w:tplc="0FB60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0739D8"/>
    <w:multiLevelType w:val="hybridMultilevel"/>
    <w:tmpl w:val="B45CC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612FD7"/>
    <w:multiLevelType w:val="hybridMultilevel"/>
    <w:tmpl w:val="35AEB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E05634"/>
    <w:multiLevelType w:val="hybridMultilevel"/>
    <w:tmpl w:val="DD4439FA"/>
    <w:lvl w:ilvl="0" w:tplc="3D72A9A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58690D6E"/>
    <w:multiLevelType w:val="hybridMultilevel"/>
    <w:tmpl w:val="337EBDCA"/>
    <w:lvl w:ilvl="0" w:tplc="F2E4DE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640F15"/>
    <w:multiLevelType w:val="hybridMultilevel"/>
    <w:tmpl w:val="F17CE22E"/>
    <w:lvl w:ilvl="0" w:tplc="91B673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B27F7"/>
    <w:multiLevelType w:val="hybridMultilevel"/>
    <w:tmpl w:val="B1C8C4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9A5FB3"/>
    <w:multiLevelType w:val="hybridMultilevel"/>
    <w:tmpl w:val="44F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50926"/>
    <w:multiLevelType w:val="hybridMultilevel"/>
    <w:tmpl w:val="ADECAD7C"/>
    <w:lvl w:ilvl="0" w:tplc="8CB467C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7"/>
  </w:num>
  <w:num w:numId="2">
    <w:abstractNumId w:val="6"/>
  </w:num>
  <w:num w:numId="3">
    <w:abstractNumId w:val="17"/>
  </w:num>
  <w:num w:numId="4">
    <w:abstractNumId w:val="19"/>
  </w:num>
  <w:num w:numId="5">
    <w:abstractNumId w:val="20"/>
  </w:num>
  <w:num w:numId="6">
    <w:abstractNumId w:val="15"/>
  </w:num>
  <w:num w:numId="7">
    <w:abstractNumId w:val="18"/>
  </w:num>
  <w:num w:numId="8">
    <w:abstractNumId w:val="12"/>
  </w:num>
  <w:num w:numId="9">
    <w:abstractNumId w:val="10"/>
  </w:num>
  <w:num w:numId="10">
    <w:abstractNumId w:val="9"/>
  </w:num>
  <w:num w:numId="11">
    <w:abstractNumId w:val="0"/>
  </w:num>
  <w:num w:numId="12">
    <w:abstractNumId w:val="16"/>
  </w:num>
  <w:num w:numId="13">
    <w:abstractNumId w:val="1"/>
  </w:num>
  <w:num w:numId="14">
    <w:abstractNumId w:val="3"/>
  </w:num>
  <w:num w:numId="15">
    <w:abstractNumId w:val="11"/>
  </w:num>
  <w:num w:numId="16">
    <w:abstractNumId w:val="4"/>
  </w:num>
  <w:num w:numId="17">
    <w:abstractNumId w:val="14"/>
  </w:num>
  <w:num w:numId="18">
    <w:abstractNumId w:val="2"/>
  </w:num>
  <w:num w:numId="19">
    <w:abstractNumId w:val="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88"/>
    <w:rsid w:val="00105A54"/>
    <w:rsid w:val="002B59CA"/>
    <w:rsid w:val="002C4937"/>
    <w:rsid w:val="0037456B"/>
    <w:rsid w:val="00387CCE"/>
    <w:rsid w:val="00396CBA"/>
    <w:rsid w:val="00407321"/>
    <w:rsid w:val="00561269"/>
    <w:rsid w:val="005F3519"/>
    <w:rsid w:val="00624832"/>
    <w:rsid w:val="00655E93"/>
    <w:rsid w:val="006D6E8F"/>
    <w:rsid w:val="00792498"/>
    <w:rsid w:val="007D4DC7"/>
    <w:rsid w:val="007D66A4"/>
    <w:rsid w:val="00824CBF"/>
    <w:rsid w:val="00876F3D"/>
    <w:rsid w:val="00991A10"/>
    <w:rsid w:val="00A238B3"/>
    <w:rsid w:val="00B16FF2"/>
    <w:rsid w:val="00B821BD"/>
    <w:rsid w:val="00BD70B9"/>
    <w:rsid w:val="00BF710E"/>
    <w:rsid w:val="00C46E88"/>
    <w:rsid w:val="00CE3693"/>
    <w:rsid w:val="00D02FC8"/>
    <w:rsid w:val="00DA5106"/>
    <w:rsid w:val="00EB6716"/>
    <w:rsid w:val="00F0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F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F2"/>
    <w:pPr>
      <w:ind w:left="720"/>
      <w:contextualSpacing/>
    </w:pPr>
  </w:style>
  <w:style w:type="paragraph" w:styleId="Title">
    <w:name w:val="Title"/>
    <w:basedOn w:val="Normal"/>
    <w:next w:val="Normal"/>
    <w:link w:val="TitleChar"/>
    <w:uiPriority w:val="10"/>
    <w:qFormat/>
    <w:rsid w:val="0079249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9249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249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9249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2B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CA"/>
  </w:style>
  <w:style w:type="paragraph" w:styleId="Footer">
    <w:name w:val="footer"/>
    <w:basedOn w:val="Normal"/>
    <w:link w:val="FooterChar"/>
    <w:uiPriority w:val="99"/>
    <w:unhideWhenUsed/>
    <w:rsid w:val="002B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CA"/>
  </w:style>
  <w:style w:type="paragraph" w:styleId="BalloonText">
    <w:name w:val="Balloon Text"/>
    <w:basedOn w:val="Normal"/>
    <w:link w:val="BalloonTextChar"/>
    <w:uiPriority w:val="99"/>
    <w:semiHidden/>
    <w:unhideWhenUsed/>
    <w:rsid w:val="007D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F2"/>
    <w:pPr>
      <w:ind w:left="720"/>
      <w:contextualSpacing/>
    </w:pPr>
  </w:style>
  <w:style w:type="paragraph" w:styleId="Title">
    <w:name w:val="Title"/>
    <w:basedOn w:val="Normal"/>
    <w:next w:val="Normal"/>
    <w:link w:val="TitleChar"/>
    <w:uiPriority w:val="10"/>
    <w:qFormat/>
    <w:rsid w:val="0079249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9249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249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9249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2B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CA"/>
  </w:style>
  <w:style w:type="paragraph" w:styleId="Footer">
    <w:name w:val="footer"/>
    <w:basedOn w:val="Normal"/>
    <w:link w:val="FooterChar"/>
    <w:uiPriority w:val="99"/>
    <w:unhideWhenUsed/>
    <w:rsid w:val="002B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CA"/>
  </w:style>
  <w:style w:type="paragraph" w:styleId="BalloonText">
    <w:name w:val="Balloon Text"/>
    <w:basedOn w:val="Normal"/>
    <w:link w:val="BalloonTextChar"/>
    <w:uiPriority w:val="99"/>
    <w:semiHidden/>
    <w:unhideWhenUsed/>
    <w:rsid w:val="007D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Earlington Heights Elementary school                                                                       IB Primary Years Programme                                                                           Assessment Policy                                                                                                                                                      (Last Revised January 2016)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Earlington Heights</vt:lpstr>
    </vt:vector>
  </TitlesOfParts>
  <Company>DASH</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Earlington Heights</dc:title>
  <dc:creator>Martha Harrell</dc:creator>
  <cp:lastModifiedBy>Montano, Kadie</cp:lastModifiedBy>
  <cp:revision>2</cp:revision>
  <cp:lastPrinted>2016-03-07T14:12:00Z</cp:lastPrinted>
  <dcterms:created xsi:type="dcterms:W3CDTF">2016-05-16T13:38:00Z</dcterms:created>
  <dcterms:modified xsi:type="dcterms:W3CDTF">2016-05-16T13:38:00Z</dcterms:modified>
</cp:coreProperties>
</file>